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29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43 Neubau städtische Sporthalle Turnstraße - Los 23 Außen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arbeiten 
Garten- und Landschaftsbau - Außen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